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A1FD3" w14:textId="55C3E3A5" w:rsidR="00553E5A" w:rsidRDefault="00553E5A" w:rsidP="00F97906">
      <w:pPr>
        <w:overflowPunct w:val="0"/>
        <w:spacing w:before="69"/>
        <w:ind w:right="234"/>
        <w:jc w:val="center"/>
        <w:rPr>
          <w:rFonts w:ascii="Times New Roman" w:hAnsi="Times New Roman"/>
          <w:b/>
          <w:spacing w:val="-1"/>
          <w:sz w:val="40"/>
          <w:szCs w:val="40"/>
        </w:rPr>
      </w:pPr>
      <w:r>
        <w:rPr>
          <w:noProof/>
        </w:rPr>
        <w:drawing>
          <wp:inline distT="0" distB="0" distL="0" distR="0" wp14:anchorId="57010383" wp14:editId="06D097BA">
            <wp:extent cx="5943600" cy="1233338"/>
            <wp:effectExtent l="0" t="0" r="0" b="0"/>
            <wp:docPr id="3" name="Picture 3" descr="nwacc_letterhead4te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wacc_letterhead4te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402" cy="123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061240" w14:textId="0B597ACA" w:rsidR="00F97906" w:rsidRDefault="003D55F5" w:rsidP="00553E5A">
      <w:pPr>
        <w:overflowPunct w:val="0"/>
        <w:ind w:right="230"/>
        <w:jc w:val="center"/>
        <w:rPr>
          <w:rFonts w:ascii="Times New Roman" w:hAnsi="Times New Roman"/>
          <w:b/>
          <w:spacing w:val="-1"/>
          <w:sz w:val="40"/>
          <w:szCs w:val="40"/>
        </w:rPr>
      </w:pPr>
      <w:r w:rsidRPr="003D55F5">
        <w:rPr>
          <w:rFonts w:ascii="Times New Roman" w:hAnsi="Times New Roman"/>
          <w:b/>
          <w:spacing w:val="-1"/>
          <w:sz w:val="40"/>
          <w:szCs w:val="40"/>
        </w:rPr>
        <w:t>Northwest</w:t>
      </w:r>
      <w:r w:rsidR="00F97906" w:rsidRPr="003D55F5">
        <w:rPr>
          <w:rFonts w:ascii="Times New Roman" w:hAnsi="Times New Roman"/>
          <w:b/>
          <w:spacing w:val="-1"/>
          <w:sz w:val="40"/>
          <w:szCs w:val="40"/>
        </w:rPr>
        <w:t xml:space="preserve"> Arkansas Community College</w:t>
      </w:r>
    </w:p>
    <w:p w14:paraId="02C83E0D" w14:textId="7C1A4D5F" w:rsidR="00553E5A" w:rsidRPr="00553E5A" w:rsidRDefault="00553E5A" w:rsidP="00553E5A">
      <w:pPr>
        <w:overflowPunct w:val="0"/>
        <w:ind w:right="230"/>
        <w:jc w:val="center"/>
        <w:rPr>
          <w:rFonts w:ascii="Times New Roman" w:hAnsi="Times New Roman"/>
          <w:b/>
          <w:spacing w:val="-1"/>
          <w:sz w:val="28"/>
          <w:szCs w:val="28"/>
        </w:rPr>
      </w:pPr>
      <w:r w:rsidRPr="00553E5A">
        <w:rPr>
          <w:rFonts w:ascii="Times New Roman" w:hAnsi="Times New Roman"/>
          <w:b/>
          <w:spacing w:val="-1"/>
          <w:sz w:val="28"/>
          <w:szCs w:val="28"/>
        </w:rPr>
        <w:t>One College Drive</w:t>
      </w:r>
    </w:p>
    <w:p w14:paraId="181725FB" w14:textId="6D6AD4A4" w:rsidR="00553E5A" w:rsidRPr="00553E5A" w:rsidRDefault="00553E5A" w:rsidP="00553E5A">
      <w:pPr>
        <w:overflowPunct w:val="0"/>
        <w:ind w:right="230"/>
        <w:jc w:val="center"/>
        <w:rPr>
          <w:rFonts w:ascii="Times New Roman" w:hAnsi="Times New Roman"/>
          <w:b/>
          <w:spacing w:val="-1"/>
          <w:sz w:val="28"/>
          <w:szCs w:val="28"/>
        </w:rPr>
      </w:pPr>
      <w:r w:rsidRPr="00553E5A">
        <w:rPr>
          <w:rFonts w:ascii="Times New Roman" w:hAnsi="Times New Roman"/>
          <w:b/>
          <w:spacing w:val="-1"/>
          <w:sz w:val="28"/>
          <w:szCs w:val="28"/>
        </w:rPr>
        <w:t>Bentonville, AR 72712</w:t>
      </w:r>
    </w:p>
    <w:p w14:paraId="366C8905" w14:textId="77777777" w:rsidR="00553E5A" w:rsidRPr="003D55F5" w:rsidRDefault="00553E5A" w:rsidP="00F97906">
      <w:pPr>
        <w:overflowPunct w:val="0"/>
        <w:spacing w:before="69"/>
        <w:ind w:right="234"/>
        <w:jc w:val="center"/>
        <w:rPr>
          <w:rFonts w:ascii="Times New Roman" w:hAnsi="Times New Roman"/>
          <w:b/>
          <w:spacing w:val="-1"/>
          <w:sz w:val="40"/>
          <w:szCs w:val="40"/>
        </w:rPr>
      </w:pPr>
    </w:p>
    <w:p w14:paraId="19CEC95D" w14:textId="55EA32D1" w:rsidR="003D55F5" w:rsidRPr="00553E5A" w:rsidRDefault="003D55F5" w:rsidP="00F97906">
      <w:pPr>
        <w:overflowPunct w:val="0"/>
        <w:spacing w:before="69"/>
        <w:ind w:right="234"/>
        <w:jc w:val="center"/>
        <w:rPr>
          <w:rFonts w:ascii="Times New Roman" w:hAnsi="Times New Roman"/>
          <w:b/>
          <w:spacing w:val="-1"/>
          <w:sz w:val="36"/>
          <w:szCs w:val="36"/>
        </w:rPr>
      </w:pPr>
      <w:r w:rsidRPr="00553E5A">
        <w:rPr>
          <w:rFonts w:ascii="Times New Roman" w:hAnsi="Times New Roman"/>
          <w:b/>
          <w:spacing w:val="-1"/>
          <w:sz w:val="36"/>
          <w:szCs w:val="36"/>
        </w:rPr>
        <w:t>Unplanned Pregnancy Report</w:t>
      </w:r>
    </w:p>
    <w:p w14:paraId="42011AC2" w14:textId="5DCFE4DB" w:rsidR="003D55F5" w:rsidRPr="003D55F5" w:rsidRDefault="003D55F5" w:rsidP="00F97906">
      <w:pPr>
        <w:overflowPunct w:val="0"/>
        <w:spacing w:before="69"/>
        <w:ind w:right="234"/>
        <w:jc w:val="center"/>
        <w:rPr>
          <w:rFonts w:ascii="Times New Roman" w:hAnsi="Times New Roman"/>
          <w:b/>
          <w:spacing w:val="-1"/>
          <w:sz w:val="28"/>
          <w:szCs w:val="28"/>
        </w:rPr>
      </w:pPr>
      <w:r w:rsidRPr="003D55F5">
        <w:rPr>
          <w:rFonts w:ascii="Times New Roman" w:hAnsi="Times New Roman"/>
          <w:b/>
          <w:spacing w:val="-1"/>
          <w:sz w:val="28"/>
          <w:szCs w:val="28"/>
        </w:rPr>
        <w:t>State of Arkansas Annual Report</w:t>
      </w:r>
    </w:p>
    <w:p w14:paraId="0B8B8000" w14:textId="66AEEDD3" w:rsidR="003D55F5" w:rsidRDefault="003D55F5" w:rsidP="00F97906">
      <w:pPr>
        <w:overflowPunct w:val="0"/>
        <w:spacing w:before="69"/>
        <w:ind w:right="234"/>
        <w:jc w:val="center"/>
        <w:rPr>
          <w:rFonts w:ascii="Times New Roman" w:hAnsi="Times New Roman"/>
          <w:b/>
          <w:spacing w:val="-1"/>
          <w:sz w:val="28"/>
          <w:szCs w:val="28"/>
        </w:rPr>
      </w:pPr>
      <w:r w:rsidRPr="003D55F5">
        <w:rPr>
          <w:rFonts w:ascii="Times New Roman" w:hAnsi="Times New Roman"/>
          <w:b/>
          <w:spacing w:val="-1"/>
          <w:sz w:val="28"/>
          <w:szCs w:val="28"/>
        </w:rPr>
        <w:t>(Summary of activity 2021-2022 academic year)</w:t>
      </w:r>
    </w:p>
    <w:p w14:paraId="5FE69FF3" w14:textId="2EBB6ACC" w:rsidR="00553E5A" w:rsidRPr="003D55F5" w:rsidRDefault="00553E5A" w:rsidP="00F97906">
      <w:pPr>
        <w:overflowPunct w:val="0"/>
        <w:spacing w:before="69"/>
        <w:ind w:right="234"/>
        <w:jc w:val="center"/>
        <w:rPr>
          <w:rFonts w:ascii="Times New Roman" w:hAnsi="Times New Roman"/>
          <w:b/>
          <w:spacing w:val="-1"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  <w:szCs w:val="28"/>
        </w:rPr>
        <w:t>Submitted:  July 15, 2022</w:t>
      </w:r>
    </w:p>
    <w:p w14:paraId="367EE705" w14:textId="77777777" w:rsidR="00F97906" w:rsidRPr="003D55F5" w:rsidRDefault="00F97906" w:rsidP="00F97906">
      <w:pPr>
        <w:overflowPunct w:val="0"/>
        <w:spacing w:before="69"/>
        <w:ind w:right="234"/>
        <w:jc w:val="center"/>
        <w:rPr>
          <w:rFonts w:ascii="Times New Roman" w:hAnsi="Times New Roman"/>
          <w:b/>
          <w:spacing w:val="-1"/>
          <w:sz w:val="28"/>
          <w:szCs w:val="28"/>
        </w:rPr>
      </w:pPr>
    </w:p>
    <w:p w14:paraId="008433FD" w14:textId="6D86AF22" w:rsidR="00F97906" w:rsidRPr="003D55F5" w:rsidRDefault="00F97906" w:rsidP="001D228C">
      <w:pPr>
        <w:overflowPunct w:val="0"/>
        <w:spacing w:before="69"/>
        <w:ind w:right="234"/>
        <w:rPr>
          <w:rFonts w:ascii="Times New Roman" w:hAnsi="Times New Roman"/>
          <w:b/>
          <w:spacing w:val="-1"/>
        </w:rPr>
      </w:pPr>
    </w:p>
    <w:p w14:paraId="170E3FF6" w14:textId="77777777" w:rsidR="008F4004" w:rsidRPr="003D55F5" w:rsidRDefault="008F4004" w:rsidP="008F4004">
      <w:pPr>
        <w:spacing w:line="259" w:lineRule="auto"/>
        <w:ind w:left="720"/>
        <w:rPr>
          <w:rFonts w:ascii="Times New Roman" w:hAnsi="Times New Roman"/>
          <w:b/>
        </w:rPr>
      </w:pPr>
      <w:r w:rsidRPr="003D55F5">
        <w:rPr>
          <w:rFonts w:ascii="Times New Roman" w:hAnsi="Times New Roman"/>
          <w:b/>
        </w:rPr>
        <w:t>2020-2021 Statement Regarding COVID-19 Pandemic</w:t>
      </w:r>
    </w:p>
    <w:p w14:paraId="18B86BD4" w14:textId="335D26A0" w:rsidR="008F4004" w:rsidRPr="003D55F5" w:rsidRDefault="008F4004" w:rsidP="008F4004">
      <w:pPr>
        <w:spacing w:line="259" w:lineRule="auto"/>
        <w:ind w:left="720"/>
        <w:rPr>
          <w:rFonts w:ascii="Times New Roman" w:hAnsi="Times New Roman"/>
        </w:rPr>
      </w:pPr>
      <w:r w:rsidRPr="003D55F5">
        <w:rPr>
          <w:rFonts w:ascii="Times New Roman" w:hAnsi="Times New Roman"/>
        </w:rPr>
        <w:t xml:space="preserve">Following a global pandemic, the </w:t>
      </w:r>
      <w:r w:rsidR="003D55F5" w:rsidRPr="003D55F5">
        <w:rPr>
          <w:rFonts w:ascii="Times New Roman" w:hAnsi="Times New Roman"/>
        </w:rPr>
        <w:t>Northwest</w:t>
      </w:r>
      <w:r w:rsidRPr="003D55F5">
        <w:rPr>
          <w:rFonts w:ascii="Times New Roman" w:hAnsi="Times New Roman"/>
        </w:rPr>
        <w:t xml:space="preserve"> Arkansas Community College, like many other colleges and universities across the world, experienced a significant change in operations for nearly three full semesters. With slightly lower enrollment, and significantly lower student populations on campus, we also experienced less opportunity for face-to-face programming, but did successfully move all operations to an online format. Our teams worked hard to ensure continuity of services offered, especially through our Counseling and Wellness Center. </w:t>
      </w:r>
    </w:p>
    <w:p w14:paraId="62F99081" w14:textId="77777777" w:rsidR="008F4004" w:rsidRPr="003D55F5" w:rsidRDefault="008F4004" w:rsidP="001D228C">
      <w:pPr>
        <w:overflowPunct w:val="0"/>
        <w:spacing w:before="69"/>
        <w:ind w:right="234"/>
        <w:rPr>
          <w:rFonts w:ascii="Times New Roman" w:hAnsi="Times New Roman"/>
          <w:b/>
          <w:spacing w:val="-1"/>
        </w:rPr>
      </w:pPr>
    </w:p>
    <w:p w14:paraId="0F8D2CA4" w14:textId="77777777" w:rsidR="00F97906" w:rsidRPr="003D55F5" w:rsidRDefault="00F97906" w:rsidP="001D228C">
      <w:pPr>
        <w:overflowPunct w:val="0"/>
        <w:spacing w:before="69"/>
        <w:ind w:right="234"/>
        <w:rPr>
          <w:rFonts w:ascii="Times New Roman" w:hAnsi="Times New Roman"/>
          <w:b/>
          <w:spacing w:val="-1"/>
        </w:rPr>
      </w:pPr>
    </w:p>
    <w:p w14:paraId="71631C12" w14:textId="388DB283" w:rsidR="001D228C" w:rsidRPr="003D55F5" w:rsidRDefault="001D228C" w:rsidP="001D228C">
      <w:pPr>
        <w:pStyle w:val="ListParagraph"/>
        <w:numPr>
          <w:ilvl w:val="0"/>
          <w:numId w:val="1"/>
        </w:numPr>
        <w:overflowPunct w:val="0"/>
        <w:spacing w:before="69"/>
        <w:ind w:right="234"/>
        <w:rPr>
          <w:b/>
        </w:rPr>
      </w:pPr>
      <w:r w:rsidRPr="003D55F5">
        <w:rPr>
          <w:b/>
          <w:spacing w:val="-1"/>
        </w:rPr>
        <w:t>Incorporated information on unplanned</w:t>
      </w:r>
      <w:r w:rsidRPr="003D55F5">
        <w:rPr>
          <w:b/>
        </w:rPr>
        <w:t xml:space="preserve"> </w:t>
      </w:r>
      <w:r w:rsidRPr="003D55F5">
        <w:rPr>
          <w:b/>
          <w:spacing w:val="-1"/>
        </w:rPr>
        <w:t>pregnancy</w:t>
      </w:r>
      <w:r w:rsidRPr="003D55F5">
        <w:rPr>
          <w:b/>
        </w:rPr>
        <w:t xml:space="preserve"> </w:t>
      </w:r>
      <w:r w:rsidRPr="003D55F5">
        <w:rPr>
          <w:b/>
          <w:spacing w:val="-1"/>
        </w:rPr>
        <w:t>prevention</w:t>
      </w:r>
      <w:r w:rsidRPr="003D55F5">
        <w:rPr>
          <w:b/>
        </w:rPr>
        <w:t xml:space="preserve"> for students </w:t>
      </w:r>
      <w:r w:rsidRPr="003D55F5">
        <w:rPr>
          <w:b/>
          <w:spacing w:val="-1"/>
        </w:rPr>
        <w:t>into</w:t>
      </w:r>
      <w:r w:rsidRPr="003D55F5">
        <w:rPr>
          <w:b/>
        </w:rPr>
        <w:t xml:space="preserve"> </w:t>
      </w:r>
      <w:r w:rsidRPr="003D55F5">
        <w:rPr>
          <w:b/>
          <w:spacing w:val="-1"/>
        </w:rPr>
        <w:t xml:space="preserve">student orientation activities.  </w:t>
      </w:r>
    </w:p>
    <w:p w14:paraId="672A6659" w14:textId="77777777" w:rsidR="001D228C" w:rsidRPr="003D55F5" w:rsidRDefault="001D228C" w:rsidP="001D228C">
      <w:pPr>
        <w:pStyle w:val="ListParagraph"/>
        <w:autoSpaceDE/>
        <w:autoSpaceDN/>
        <w:spacing w:after="160" w:line="259" w:lineRule="auto"/>
        <w:ind w:left="720"/>
        <w:contextualSpacing/>
        <w:jc w:val="both"/>
      </w:pPr>
    </w:p>
    <w:p w14:paraId="6A6385BB" w14:textId="7C737DEF" w:rsidR="00FA02CB" w:rsidRPr="003D55F5" w:rsidRDefault="001D228C" w:rsidP="6E3BEB88">
      <w:pPr>
        <w:pStyle w:val="ListParagraph"/>
        <w:numPr>
          <w:ilvl w:val="0"/>
          <w:numId w:val="6"/>
        </w:numPr>
        <w:spacing w:after="160" w:line="259" w:lineRule="auto"/>
        <w:contextualSpacing/>
        <w:jc w:val="both"/>
      </w:pPr>
      <w:r w:rsidRPr="003D55F5">
        <w:t xml:space="preserve">Information and resources about unplanned pregnancy </w:t>
      </w:r>
      <w:r w:rsidR="00D71696" w:rsidRPr="003D55F5">
        <w:t>are</w:t>
      </w:r>
      <w:r w:rsidRPr="003D55F5">
        <w:t xml:space="preserve"> </w:t>
      </w:r>
      <w:r w:rsidR="00D71696" w:rsidRPr="003D55F5">
        <w:t xml:space="preserve">included in </w:t>
      </w:r>
      <w:r w:rsidRPr="003D55F5">
        <w:t>the curriculum for Successful First Year Student cours</w:t>
      </w:r>
      <w:r w:rsidR="001B155E" w:rsidRPr="003D55F5">
        <w:t xml:space="preserve">es.  </w:t>
      </w:r>
    </w:p>
    <w:p w14:paraId="4BA8EA62" w14:textId="77777777" w:rsidR="001D228C" w:rsidRPr="003D55F5" w:rsidRDefault="00D71696" w:rsidP="00D71696">
      <w:pPr>
        <w:pStyle w:val="ListParagraph"/>
        <w:numPr>
          <w:ilvl w:val="0"/>
          <w:numId w:val="6"/>
        </w:numPr>
        <w:spacing w:after="160" w:line="259" w:lineRule="auto"/>
        <w:contextualSpacing/>
        <w:jc w:val="both"/>
        <w:rPr>
          <w:sz w:val="28"/>
          <w:szCs w:val="28"/>
        </w:rPr>
      </w:pPr>
      <w:r w:rsidRPr="003D55F5">
        <w:t>N</w:t>
      </w:r>
      <w:r w:rsidR="00FA02CB" w:rsidRPr="003D55F5">
        <w:t xml:space="preserve">ew </w:t>
      </w:r>
      <w:r w:rsidRPr="003D55F5">
        <w:t>S</w:t>
      </w:r>
      <w:r w:rsidR="00FA02CB" w:rsidRPr="003D55F5">
        <w:t xml:space="preserve">tudent </w:t>
      </w:r>
      <w:r w:rsidRPr="003D55F5">
        <w:t>O</w:t>
      </w:r>
      <w:r w:rsidR="00B90B8F" w:rsidRPr="003D55F5">
        <w:t>r</w:t>
      </w:r>
      <w:r w:rsidRPr="003D55F5">
        <w:t>ientation presentations</w:t>
      </w:r>
      <w:r w:rsidR="00FA02CB" w:rsidRPr="003D55F5">
        <w:t xml:space="preserve"> include information and resources about </w:t>
      </w:r>
      <w:r w:rsidR="000C00F5" w:rsidRPr="003D55F5">
        <w:t xml:space="preserve">the </w:t>
      </w:r>
      <w:r w:rsidR="00FA02CB" w:rsidRPr="003D55F5">
        <w:t>p</w:t>
      </w:r>
      <w:r w:rsidR="000C00F5" w:rsidRPr="003D55F5">
        <w:t>revention of unplanned pregnancies</w:t>
      </w:r>
      <w:r w:rsidR="00FA02CB" w:rsidRPr="003D55F5">
        <w:t xml:space="preserve">.  </w:t>
      </w:r>
      <w:r w:rsidR="00632F95" w:rsidRPr="003D55F5">
        <w:t>This session is mandatory for all incoming students.</w:t>
      </w:r>
      <w:r w:rsidR="00FA02CB" w:rsidRPr="003D55F5">
        <w:t xml:space="preserve"> </w:t>
      </w:r>
    </w:p>
    <w:p w14:paraId="0A37501D" w14:textId="77777777" w:rsidR="001D228C" w:rsidRPr="003D55F5" w:rsidRDefault="001D228C" w:rsidP="001D228C">
      <w:pPr>
        <w:pStyle w:val="ListParagraph"/>
        <w:overflowPunct w:val="0"/>
        <w:spacing w:before="69"/>
        <w:ind w:left="720" w:right="234"/>
      </w:pPr>
    </w:p>
    <w:p w14:paraId="4D4445D3" w14:textId="77777777" w:rsidR="001D228C" w:rsidRPr="003D55F5" w:rsidRDefault="001D228C" w:rsidP="001D228C">
      <w:pPr>
        <w:pStyle w:val="ListParagraph"/>
        <w:numPr>
          <w:ilvl w:val="0"/>
          <w:numId w:val="1"/>
        </w:numPr>
        <w:overflowPunct w:val="0"/>
        <w:ind w:right="822"/>
        <w:rPr>
          <w:b/>
        </w:rPr>
      </w:pPr>
      <w:r w:rsidRPr="003D55F5">
        <w:rPr>
          <w:b/>
          <w:spacing w:val="-1"/>
        </w:rPr>
        <w:t>Integrated information</w:t>
      </w:r>
      <w:r w:rsidRPr="003D55F5">
        <w:rPr>
          <w:b/>
        </w:rPr>
        <w:t xml:space="preserve"> recognized as medically accurate by the American Congress of Obstetricians and Gynecologists about the prevention of unplanned pregnancy into academic courses.  </w:t>
      </w:r>
    </w:p>
    <w:p w14:paraId="5DAB6C7B" w14:textId="77777777" w:rsidR="00652B92" w:rsidRPr="003D55F5" w:rsidRDefault="00652B92" w:rsidP="00652B92">
      <w:pPr>
        <w:pStyle w:val="ListParagraph"/>
        <w:overflowPunct w:val="0"/>
        <w:ind w:left="720" w:right="822"/>
      </w:pPr>
    </w:p>
    <w:p w14:paraId="4DF42DD4" w14:textId="77777777" w:rsidR="00652B92" w:rsidRPr="003D55F5" w:rsidRDefault="00652B92" w:rsidP="00D71696">
      <w:pPr>
        <w:pStyle w:val="ListParagraph"/>
        <w:numPr>
          <w:ilvl w:val="0"/>
          <w:numId w:val="7"/>
        </w:numPr>
        <w:overflowPunct w:val="0"/>
        <w:ind w:right="822"/>
        <w:jc w:val="both"/>
      </w:pPr>
      <w:r w:rsidRPr="003D55F5">
        <w:lastRenderedPageBreak/>
        <w:t xml:space="preserve">The Counseling and Wellness Center along with the Dean of Students Office offers prevention of unplanned pregnancy resource guide training to staff and faculty biannually. </w:t>
      </w:r>
    </w:p>
    <w:p w14:paraId="02EB378F" w14:textId="77777777" w:rsidR="001D228C" w:rsidRPr="003D55F5" w:rsidRDefault="001D228C" w:rsidP="001D228C">
      <w:pPr>
        <w:pStyle w:val="ListParagraph"/>
      </w:pPr>
    </w:p>
    <w:p w14:paraId="308FB5F5" w14:textId="77777777" w:rsidR="001D228C" w:rsidRPr="003D55F5" w:rsidRDefault="001D228C" w:rsidP="001D228C">
      <w:pPr>
        <w:numPr>
          <w:ilvl w:val="0"/>
          <w:numId w:val="1"/>
        </w:numPr>
        <w:overflowPunct w:val="0"/>
        <w:autoSpaceDE w:val="0"/>
        <w:autoSpaceDN w:val="0"/>
        <w:ind w:right="418"/>
        <w:rPr>
          <w:rFonts w:ascii="Times New Roman" w:eastAsia="Times New Roman" w:hAnsi="Times New Roman"/>
          <w:b/>
          <w:sz w:val="24"/>
          <w:szCs w:val="24"/>
        </w:rPr>
      </w:pPr>
      <w:r w:rsidRPr="003D55F5">
        <w:rPr>
          <w:rFonts w:ascii="Times New Roman" w:eastAsia="Times New Roman" w:hAnsi="Times New Roman"/>
          <w:b/>
          <w:spacing w:val="-1"/>
          <w:sz w:val="24"/>
          <w:szCs w:val="24"/>
        </w:rPr>
        <w:t>Identified</w:t>
      </w:r>
      <w:r w:rsidRPr="003D55F5">
        <w:rPr>
          <w:rFonts w:ascii="Times New Roman" w:eastAsia="Times New Roman" w:hAnsi="Times New Roman"/>
          <w:b/>
          <w:spacing w:val="1"/>
          <w:sz w:val="24"/>
          <w:szCs w:val="24"/>
        </w:rPr>
        <w:t xml:space="preserve"> </w:t>
      </w:r>
      <w:r w:rsidRPr="003D55F5">
        <w:rPr>
          <w:rFonts w:ascii="Times New Roman" w:eastAsia="Times New Roman" w:hAnsi="Times New Roman"/>
          <w:b/>
          <w:spacing w:val="-1"/>
          <w:sz w:val="24"/>
          <w:szCs w:val="24"/>
        </w:rPr>
        <w:t>opportunities</w:t>
      </w:r>
      <w:r w:rsidRPr="003D55F5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3D55F5">
        <w:rPr>
          <w:rFonts w:ascii="Times New Roman" w:eastAsia="Times New Roman" w:hAnsi="Times New Roman"/>
          <w:b/>
          <w:spacing w:val="-1"/>
          <w:sz w:val="24"/>
          <w:szCs w:val="24"/>
        </w:rPr>
        <w:t>to</w:t>
      </w:r>
      <w:r w:rsidRPr="003D55F5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3D55F5">
        <w:rPr>
          <w:rFonts w:ascii="Times New Roman" w:eastAsia="Times New Roman" w:hAnsi="Times New Roman"/>
          <w:b/>
          <w:spacing w:val="-1"/>
          <w:sz w:val="24"/>
          <w:szCs w:val="24"/>
        </w:rPr>
        <w:t>raise awareness</w:t>
      </w:r>
      <w:r w:rsidRPr="003D55F5">
        <w:rPr>
          <w:rFonts w:ascii="Times New Roman" w:eastAsia="Times New Roman" w:hAnsi="Times New Roman"/>
          <w:b/>
          <w:sz w:val="24"/>
          <w:szCs w:val="24"/>
        </w:rPr>
        <w:t xml:space="preserve"> and </w:t>
      </w:r>
      <w:r w:rsidRPr="003D55F5">
        <w:rPr>
          <w:rFonts w:ascii="Times New Roman" w:eastAsia="Times New Roman" w:hAnsi="Times New Roman"/>
          <w:b/>
          <w:spacing w:val="-1"/>
          <w:sz w:val="24"/>
          <w:szCs w:val="24"/>
        </w:rPr>
        <w:t>provide resources</w:t>
      </w:r>
      <w:r w:rsidRPr="003D55F5">
        <w:rPr>
          <w:rFonts w:ascii="Times New Roman" w:eastAsia="Times New Roman" w:hAnsi="Times New Roman"/>
          <w:b/>
          <w:sz w:val="24"/>
          <w:szCs w:val="24"/>
        </w:rPr>
        <w:t xml:space="preserve"> about</w:t>
      </w:r>
      <w:r w:rsidRPr="003D55F5">
        <w:rPr>
          <w:rFonts w:ascii="Times New Roman" w:eastAsia="Times New Roman" w:hAnsi="Times New Roman"/>
          <w:b/>
          <w:spacing w:val="-1"/>
          <w:sz w:val="24"/>
          <w:szCs w:val="24"/>
        </w:rPr>
        <w:t xml:space="preserve"> the prevention</w:t>
      </w:r>
      <w:r w:rsidRPr="003D55F5">
        <w:rPr>
          <w:rFonts w:ascii="Times New Roman" w:eastAsia="Times New Roman" w:hAnsi="Times New Roman"/>
          <w:b/>
          <w:sz w:val="24"/>
          <w:szCs w:val="24"/>
        </w:rPr>
        <w:t xml:space="preserve"> of</w:t>
      </w:r>
      <w:r w:rsidRPr="003D55F5">
        <w:rPr>
          <w:rFonts w:ascii="Times New Roman" w:eastAsia="Times New Roman" w:hAnsi="Times New Roman"/>
          <w:b/>
          <w:spacing w:val="1"/>
          <w:sz w:val="24"/>
          <w:szCs w:val="24"/>
        </w:rPr>
        <w:t xml:space="preserve"> </w:t>
      </w:r>
      <w:r w:rsidRPr="003D55F5">
        <w:rPr>
          <w:rFonts w:ascii="Times New Roman" w:eastAsia="Times New Roman" w:hAnsi="Times New Roman"/>
          <w:b/>
          <w:spacing w:val="-1"/>
          <w:sz w:val="24"/>
          <w:szCs w:val="24"/>
        </w:rPr>
        <w:t>unplanned</w:t>
      </w:r>
      <w:r w:rsidRPr="003D55F5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3D55F5">
        <w:rPr>
          <w:rFonts w:ascii="Times New Roman" w:eastAsia="Times New Roman" w:hAnsi="Times New Roman"/>
          <w:b/>
          <w:spacing w:val="-1"/>
          <w:sz w:val="24"/>
          <w:szCs w:val="24"/>
        </w:rPr>
        <w:t>pregnancies</w:t>
      </w:r>
      <w:r w:rsidRPr="003D55F5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3D55F5">
        <w:rPr>
          <w:rFonts w:ascii="Times New Roman" w:eastAsia="Times New Roman" w:hAnsi="Times New Roman"/>
          <w:b/>
          <w:spacing w:val="-1"/>
          <w:sz w:val="24"/>
          <w:szCs w:val="24"/>
        </w:rPr>
        <w:t>across</w:t>
      </w:r>
      <w:r w:rsidRPr="003D55F5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3D55F5">
        <w:rPr>
          <w:rFonts w:ascii="Times New Roman" w:eastAsia="Times New Roman" w:hAnsi="Times New Roman"/>
          <w:b/>
          <w:spacing w:val="-1"/>
          <w:sz w:val="24"/>
          <w:szCs w:val="24"/>
        </w:rPr>
        <w:t>the student population.</w:t>
      </w:r>
    </w:p>
    <w:p w14:paraId="6A05A809" w14:textId="77777777" w:rsidR="001D228C" w:rsidRPr="003D55F5" w:rsidRDefault="001D228C" w:rsidP="001D228C">
      <w:pPr>
        <w:pStyle w:val="ListParagraph"/>
        <w:rPr>
          <w:rFonts w:eastAsia="Times New Roman"/>
          <w:highlight w:val="yellow"/>
        </w:rPr>
      </w:pPr>
    </w:p>
    <w:p w14:paraId="1127EC4E" w14:textId="3392B8B4" w:rsidR="00B5333E" w:rsidRPr="003D55F5" w:rsidRDefault="00B5333E" w:rsidP="6E3BEB88">
      <w:pPr>
        <w:pStyle w:val="ListParagraph"/>
        <w:numPr>
          <w:ilvl w:val="0"/>
          <w:numId w:val="7"/>
        </w:numPr>
        <w:spacing w:after="160" w:line="259" w:lineRule="auto"/>
        <w:contextualSpacing/>
        <w:jc w:val="both"/>
      </w:pPr>
      <w:r w:rsidRPr="003D55F5">
        <w:t xml:space="preserve">Since </w:t>
      </w:r>
      <w:r w:rsidR="003251D6">
        <w:t xml:space="preserve">the majority of </w:t>
      </w:r>
      <w:r w:rsidRPr="003D55F5">
        <w:t>community outreach and interaction took place online during the 202</w:t>
      </w:r>
      <w:r w:rsidR="003251D6">
        <w:t>1</w:t>
      </w:r>
      <w:r w:rsidRPr="003D55F5">
        <w:t>-202</w:t>
      </w:r>
      <w:r w:rsidR="003251D6">
        <w:t>2</w:t>
      </w:r>
      <w:r w:rsidRPr="003D55F5">
        <w:t xml:space="preserve"> semester, links to community resources including information and support for the prevention of unplanned pregnancies were integrated into virtual presentations and social media posts.</w:t>
      </w:r>
    </w:p>
    <w:p w14:paraId="6150214E" w14:textId="6A8154B2" w:rsidR="00FA02CB" w:rsidRPr="003D55F5" w:rsidRDefault="000C00F5" w:rsidP="6E3BEB88">
      <w:pPr>
        <w:pStyle w:val="ListParagraph"/>
        <w:numPr>
          <w:ilvl w:val="0"/>
          <w:numId w:val="7"/>
        </w:numPr>
        <w:spacing w:after="160" w:line="259" w:lineRule="auto"/>
        <w:contextualSpacing/>
        <w:rPr>
          <w:rFonts w:eastAsiaTheme="minorEastAsia"/>
        </w:rPr>
      </w:pPr>
      <w:r w:rsidRPr="003D55F5">
        <w:t>Awareness i</w:t>
      </w:r>
      <w:r w:rsidR="00FA02CB" w:rsidRPr="003D55F5">
        <w:t xml:space="preserve">nformation and resources </w:t>
      </w:r>
      <w:r w:rsidR="00D71696" w:rsidRPr="003D55F5">
        <w:t xml:space="preserve">are continually </w:t>
      </w:r>
      <w:r w:rsidR="00FA02CB" w:rsidRPr="003D55F5">
        <w:t xml:space="preserve">provided on </w:t>
      </w:r>
      <w:r w:rsidR="00D71696" w:rsidRPr="003D55F5">
        <w:t xml:space="preserve">our </w:t>
      </w:r>
      <w:r w:rsidR="00FA02CB" w:rsidRPr="003D55F5">
        <w:t>college</w:t>
      </w:r>
      <w:r w:rsidR="00D71696" w:rsidRPr="003D55F5">
        <w:t>’s websit</w:t>
      </w:r>
      <w:r w:rsidR="13CCAEF0" w:rsidRPr="003D55F5">
        <w:t>e at</w:t>
      </w:r>
      <w:r w:rsidR="386CD02F" w:rsidRPr="003D55F5">
        <w:t xml:space="preserve">: </w:t>
      </w:r>
      <w:r w:rsidR="13CCAEF0" w:rsidRPr="003D55F5">
        <w:t xml:space="preserve"> </w:t>
      </w:r>
      <w:hyperlink r:id="rId11">
        <w:r w:rsidR="5E523D25" w:rsidRPr="003D55F5">
          <w:rPr>
            <w:rStyle w:val="Hyperlink"/>
          </w:rPr>
          <w:t>https://www.nwacc.edu/studentservices/healthandwellbeing/unplannedpregnancysexualhealth.aspx</w:t>
        </w:r>
      </w:hyperlink>
    </w:p>
    <w:p w14:paraId="2E5B61E5" w14:textId="38AA545B" w:rsidR="00B5333E" w:rsidRPr="003251D6" w:rsidRDefault="00B5333E" w:rsidP="6E3BEB88">
      <w:pPr>
        <w:pStyle w:val="ListParagraph"/>
        <w:numPr>
          <w:ilvl w:val="0"/>
          <w:numId w:val="7"/>
        </w:numPr>
        <w:spacing w:after="160" w:line="259" w:lineRule="auto"/>
      </w:pPr>
      <w:r w:rsidRPr="003251D6">
        <w:rPr>
          <w:rFonts w:eastAsiaTheme="minorEastAsia"/>
        </w:rPr>
        <w:t xml:space="preserve">Most virtual presentations to both students and employees included information on </w:t>
      </w:r>
      <w:proofErr w:type="spellStart"/>
      <w:r w:rsidRPr="003251D6">
        <w:rPr>
          <w:rFonts w:eastAsiaTheme="minorEastAsia"/>
        </w:rPr>
        <w:t>HarkNWA</w:t>
      </w:r>
      <w:proofErr w:type="spellEnd"/>
      <w:r w:rsidRPr="003251D6">
        <w:rPr>
          <w:rFonts w:eastAsiaTheme="minorEastAsia"/>
        </w:rPr>
        <w:t>, a website allowing users to access extensive information and connections to community resources, including those for prevention and support of unplanned pregnancies.</w:t>
      </w:r>
    </w:p>
    <w:p w14:paraId="60061E4C" w14:textId="77777777" w:rsidR="00B719BB" w:rsidRPr="003D55F5" w:rsidRDefault="00B719BB" w:rsidP="003251D6">
      <w:pPr>
        <w:overflowPunct w:val="0"/>
        <w:autoSpaceDE w:val="0"/>
        <w:autoSpaceDN w:val="0"/>
        <w:spacing w:line="228" w:lineRule="auto"/>
        <w:ind w:right="196"/>
        <w:rPr>
          <w:rFonts w:ascii="Times New Roman" w:hAnsi="Times New Roman"/>
          <w:sz w:val="24"/>
          <w:szCs w:val="24"/>
        </w:rPr>
      </w:pPr>
    </w:p>
    <w:p w14:paraId="65B531DA" w14:textId="77777777" w:rsidR="001D228C" w:rsidRPr="003D55F5" w:rsidRDefault="001D228C" w:rsidP="001D228C">
      <w:pPr>
        <w:numPr>
          <w:ilvl w:val="0"/>
          <w:numId w:val="1"/>
        </w:numPr>
        <w:overflowPunct w:val="0"/>
        <w:autoSpaceDE w:val="0"/>
        <w:autoSpaceDN w:val="0"/>
        <w:spacing w:line="228" w:lineRule="auto"/>
        <w:ind w:right="196"/>
        <w:rPr>
          <w:rFonts w:ascii="Times New Roman" w:eastAsia="Times New Roman" w:hAnsi="Times New Roman"/>
          <w:b/>
          <w:sz w:val="24"/>
          <w:szCs w:val="24"/>
        </w:rPr>
      </w:pPr>
      <w:r w:rsidRPr="003D55F5">
        <w:rPr>
          <w:rFonts w:ascii="Times New Roman" w:eastAsia="Times New Roman" w:hAnsi="Times New Roman"/>
          <w:b/>
          <w:spacing w:val="-1"/>
          <w:sz w:val="24"/>
          <w:szCs w:val="24"/>
        </w:rPr>
        <w:t xml:space="preserve">Identified private </w:t>
      </w:r>
      <w:r w:rsidRPr="003D55F5">
        <w:rPr>
          <w:rFonts w:ascii="Times New Roman" w:eastAsia="Times New Roman" w:hAnsi="Times New Roman"/>
          <w:b/>
          <w:sz w:val="24"/>
          <w:szCs w:val="24"/>
        </w:rPr>
        <w:t>or</w:t>
      </w:r>
      <w:r w:rsidRPr="003D55F5">
        <w:rPr>
          <w:rFonts w:ascii="Times New Roman" w:eastAsia="Times New Roman" w:hAnsi="Times New Roman"/>
          <w:b/>
          <w:spacing w:val="-1"/>
          <w:sz w:val="24"/>
          <w:szCs w:val="24"/>
        </w:rPr>
        <w:t xml:space="preserve"> federal</w:t>
      </w:r>
      <w:r w:rsidRPr="003D55F5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3D55F5">
        <w:rPr>
          <w:rFonts w:ascii="Times New Roman" w:eastAsia="Times New Roman" w:hAnsi="Times New Roman"/>
          <w:b/>
          <w:spacing w:val="-1"/>
          <w:sz w:val="24"/>
          <w:szCs w:val="24"/>
        </w:rPr>
        <w:t>grants</w:t>
      </w:r>
      <w:r w:rsidRPr="003D55F5">
        <w:rPr>
          <w:rFonts w:ascii="Times New Roman" w:eastAsia="Times New Roman" w:hAnsi="Times New Roman"/>
          <w:b/>
          <w:sz w:val="24"/>
          <w:szCs w:val="24"/>
        </w:rPr>
        <w:t xml:space="preserve"> available</w:t>
      </w:r>
      <w:r w:rsidRPr="003D55F5">
        <w:rPr>
          <w:rFonts w:ascii="Times New Roman" w:eastAsia="Times New Roman" w:hAnsi="Times New Roman"/>
          <w:b/>
          <w:spacing w:val="-1"/>
          <w:sz w:val="24"/>
          <w:szCs w:val="24"/>
        </w:rPr>
        <w:t xml:space="preserve"> to</w:t>
      </w:r>
      <w:r w:rsidRPr="003D55F5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3D55F5">
        <w:rPr>
          <w:rFonts w:ascii="Times New Roman" w:eastAsia="Times New Roman" w:hAnsi="Times New Roman"/>
          <w:b/>
          <w:spacing w:val="-1"/>
          <w:sz w:val="24"/>
          <w:szCs w:val="24"/>
        </w:rPr>
        <w:t>address</w:t>
      </w:r>
      <w:r w:rsidRPr="003D55F5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3D55F5">
        <w:rPr>
          <w:rFonts w:ascii="Times New Roman" w:eastAsia="Times New Roman" w:hAnsi="Times New Roman"/>
          <w:b/>
          <w:spacing w:val="-1"/>
          <w:sz w:val="24"/>
          <w:szCs w:val="24"/>
        </w:rPr>
        <w:t>the prevention</w:t>
      </w:r>
      <w:r w:rsidRPr="003D55F5">
        <w:rPr>
          <w:rFonts w:ascii="Times New Roman" w:eastAsia="Times New Roman" w:hAnsi="Times New Roman"/>
          <w:b/>
          <w:sz w:val="24"/>
          <w:szCs w:val="24"/>
        </w:rPr>
        <w:t xml:space="preserve"> of </w:t>
      </w:r>
      <w:r w:rsidRPr="003D55F5">
        <w:rPr>
          <w:rFonts w:ascii="Times New Roman" w:eastAsia="Times New Roman" w:hAnsi="Times New Roman"/>
          <w:b/>
          <w:spacing w:val="-1"/>
          <w:sz w:val="24"/>
          <w:szCs w:val="24"/>
        </w:rPr>
        <w:t>unplanned</w:t>
      </w:r>
      <w:r w:rsidRPr="003D55F5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3D55F5">
        <w:rPr>
          <w:rFonts w:ascii="Times New Roman" w:eastAsia="Times New Roman" w:hAnsi="Times New Roman"/>
          <w:b/>
          <w:spacing w:val="-1"/>
          <w:sz w:val="24"/>
          <w:szCs w:val="24"/>
        </w:rPr>
        <w:t>pregnancy</w:t>
      </w:r>
      <w:r w:rsidRPr="003D55F5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3D55F5">
        <w:rPr>
          <w:rFonts w:ascii="Times New Roman" w:eastAsia="Times New Roman" w:hAnsi="Times New Roman"/>
          <w:b/>
          <w:spacing w:val="-1"/>
          <w:sz w:val="24"/>
          <w:szCs w:val="24"/>
        </w:rPr>
        <w:t>and</w:t>
      </w:r>
      <w:r w:rsidRPr="003D55F5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3D55F5">
        <w:rPr>
          <w:rFonts w:ascii="Times New Roman" w:eastAsia="Times New Roman" w:hAnsi="Times New Roman"/>
          <w:b/>
          <w:spacing w:val="-1"/>
          <w:sz w:val="24"/>
          <w:szCs w:val="24"/>
        </w:rPr>
        <w:t>promote student success,</w:t>
      </w:r>
      <w:r w:rsidRPr="003D55F5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3D55F5">
        <w:rPr>
          <w:rFonts w:ascii="Times New Roman" w:eastAsia="Times New Roman" w:hAnsi="Times New Roman"/>
          <w:b/>
          <w:spacing w:val="-1"/>
          <w:sz w:val="24"/>
          <w:szCs w:val="24"/>
        </w:rPr>
        <w:t>including</w:t>
      </w:r>
      <w:r w:rsidRPr="003D55F5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3D55F5">
        <w:rPr>
          <w:rFonts w:ascii="Times New Roman" w:eastAsia="Times New Roman" w:hAnsi="Times New Roman"/>
          <w:b/>
          <w:spacing w:val="-1"/>
          <w:sz w:val="24"/>
          <w:szCs w:val="24"/>
        </w:rPr>
        <w:t>any</w:t>
      </w:r>
      <w:r w:rsidRPr="003D55F5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3D55F5">
        <w:rPr>
          <w:rFonts w:ascii="Times New Roman" w:eastAsia="Times New Roman" w:hAnsi="Times New Roman"/>
          <w:b/>
          <w:spacing w:val="-1"/>
          <w:sz w:val="24"/>
          <w:szCs w:val="24"/>
        </w:rPr>
        <w:t>partnerships necessary</w:t>
      </w:r>
      <w:r w:rsidRPr="003D55F5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3D55F5">
        <w:rPr>
          <w:rFonts w:ascii="Times New Roman" w:eastAsia="Times New Roman" w:hAnsi="Times New Roman"/>
          <w:b/>
          <w:spacing w:val="-1"/>
          <w:sz w:val="24"/>
          <w:szCs w:val="24"/>
        </w:rPr>
        <w:t>to</w:t>
      </w:r>
      <w:r w:rsidRPr="003D55F5">
        <w:rPr>
          <w:rFonts w:ascii="Times New Roman" w:eastAsia="Times New Roman" w:hAnsi="Times New Roman"/>
          <w:b/>
          <w:spacing w:val="2"/>
          <w:sz w:val="24"/>
          <w:szCs w:val="24"/>
        </w:rPr>
        <w:t xml:space="preserve"> </w:t>
      </w:r>
    </w:p>
    <w:p w14:paraId="4C9D054E" w14:textId="77777777" w:rsidR="001D228C" w:rsidRPr="003D55F5" w:rsidRDefault="001D228C" w:rsidP="001D228C">
      <w:pPr>
        <w:overflowPunct w:val="0"/>
        <w:autoSpaceDE w:val="0"/>
        <w:autoSpaceDN w:val="0"/>
        <w:ind w:left="720" w:right="418"/>
        <w:rPr>
          <w:rFonts w:ascii="Times New Roman" w:hAnsi="Times New Roman"/>
          <w:b/>
          <w:sz w:val="24"/>
          <w:szCs w:val="24"/>
        </w:rPr>
      </w:pPr>
      <w:r w:rsidRPr="003D55F5">
        <w:rPr>
          <w:rFonts w:ascii="Times New Roman" w:hAnsi="Times New Roman"/>
          <w:b/>
          <w:spacing w:val="-1"/>
          <w:sz w:val="24"/>
          <w:szCs w:val="24"/>
        </w:rPr>
        <w:t xml:space="preserve">compete </w:t>
      </w:r>
      <w:r w:rsidRPr="003D55F5">
        <w:rPr>
          <w:rFonts w:ascii="Times New Roman" w:hAnsi="Times New Roman"/>
          <w:b/>
          <w:sz w:val="24"/>
          <w:szCs w:val="24"/>
        </w:rPr>
        <w:t>for</w:t>
      </w:r>
      <w:r w:rsidRPr="003D55F5">
        <w:rPr>
          <w:rFonts w:ascii="Times New Roman" w:hAnsi="Times New Roman"/>
          <w:b/>
          <w:spacing w:val="-1"/>
          <w:sz w:val="24"/>
          <w:szCs w:val="24"/>
        </w:rPr>
        <w:t xml:space="preserve"> such</w:t>
      </w:r>
      <w:r w:rsidRPr="003D55F5">
        <w:rPr>
          <w:rFonts w:ascii="Times New Roman" w:hAnsi="Times New Roman"/>
          <w:b/>
          <w:sz w:val="24"/>
          <w:szCs w:val="24"/>
        </w:rPr>
        <w:t xml:space="preserve"> </w:t>
      </w:r>
      <w:r w:rsidRPr="003D55F5">
        <w:rPr>
          <w:rFonts w:ascii="Times New Roman" w:hAnsi="Times New Roman"/>
          <w:b/>
          <w:spacing w:val="-1"/>
          <w:sz w:val="24"/>
          <w:szCs w:val="24"/>
        </w:rPr>
        <w:t>grants.</w:t>
      </w:r>
      <w:r w:rsidRPr="003D55F5">
        <w:rPr>
          <w:rFonts w:ascii="Times New Roman" w:hAnsi="Times New Roman"/>
          <w:b/>
          <w:sz w:val="24"/>
          <w:szCs w:val="24"/>
        </w:rPr>
        <w:t xml:space="preserve">  </w:t>
      </w:r>
    </w:p>
    <w:p w14:paraId="44EAFD9C" w14:textId="77777777" w:rsidR="00FA02CB" w:rsidRPr="003D55F5" w:rsidRDefault="00FA02CB" w:rsidP="001D228C">
      <w:pPr>
        <w:overflowPunct w:val="0"/>
        <w:autoSpaceDE w:val="0"/>
        <w:autoSpaceDN w:val="0"/>
        <w:ind w:left="720" w:right="418"/>
        <w:rPr>
          <w:rFonts w:ascii="Times New Roman" w:hAnsi="Times New Roman"/>
          <w:sz w:val="24"/>
          <w:szCs w:val="24"/>
        </w:rPr>
      </w:pPr>
    </w:p>
    <w:p w14:paraId="0EB4CBAC" w14:textId="77777777" w:rsidR="00D71696" w:rsidRPr="003D55F5" w:rsidRDefault="00652B92" w:rsidP="000C00F5">
      <w:pPr>
        <w:pStyle w:val="ListParagraph"/>
        <w:numPr>
          <w:ilvl w:val="0"/>
          <w:numId w:val="8"/>
        </w:numPr>
        <w:overflowPunct w:val="0"/>
        <w:ind w:right="418"/>
        <w:jc w:val="both"/>
      </w:pPr>
      <w:r w:rsidRPr="003D55F5">
        <w:t xml:space="preserve">The Arkansas Career Pathways program is an employability grant designed to provide support services for </w:t>
      </w:r>
      <w:r w:rsidR="00D71696" w:rsidRPr="003D55F5">
        <w:t xml:space="preserve">single and married </w:t>
      </w:r>
      <w:r w:rsidRPr="003D55F5">
        <w:t>parents attending college classes. The goal is to help individuals become self-sufficient by increasing employability skills through higher education and training.</w:t>
      </w:r>
      <w:r w:rsidR="00D71696" w:rsidRPr="003D55F5">
        <w:t xml:space="preserve"> </w:t>
      </w:r>
    </w:p>
    <w:p w14:paraId="5C8C4758" w14:textId="143148A6" w:rsidR="005B3D03" w:rsidRPr="003D55F5" w:rsidRDefault="00B719BB" w:rsidP="6E3BEB88">
      <w:pPr>
        <w:pStyle w:val="ListParagraph"/>
        <w:numPr>
          <w:ilvl w:val="0"/>
          <w:numId w:val="8"/>
        </w:numPr>
        <w:overflowPunct w:val="0"/>
        <w:ind w:right="418"/>
        <w:jc w:val="both"/>
        <w:rPr>
          <w:rFonts w:eastAsiaTheme="minorEastAsia"/>
        </w:rPr>
      </w:pPr>
      <w:r w:rsidRPr="003D55F5">
        <w:t>Awareness i</w:t>
      </w:r>
      <w:r w:rsidR="00D71696" w:rsidRPr="003D55F5">
        <w:t>nformation and resources are continually provided on our college’s website  at</w:t>
      </w:r>
      <w:r w:rsidR="05DECEEA" w:rsidRPr="003D55F5">
        <w:t xml:space="preserve">: </w:t>
      </w:r>
      <w:r w:rsidR="00D71696" w:rsidRPr="003D55F5">
        <w:t xml:space="preserve"> </w:t>
      </w:r>
      <w:hyperlink r:id="rId12">
        <w:r w:rsidR="6AC6D1B7" w:rsidRPr="003D55F5">
          <w:rPr>
            <w:rStyle w:val="Hyperlink"/>
          </w:rPr>
          <w:t>https://www.nwacc.edu/careerpathways/default.aspx</w:t>
        </w:r>
      </w:hyperlink>
    </w:p>
    <w:p w14:paraId="4B94D5A5" w14:textId="77777777" w:rsidR="00D71696" w:rsidRPr="003D55F5" w:rsidRDefault="00D71696" w:rsidP="00D71696">
      <w:pPr>
        <w:pStyle w:val="ListParagraph"/>
        <w:overflowPunct w:val="0"/>
        <w:ind w:left="1440" w:right="418"/>
      </w:pPr>
    </w:p>
    <w:p w14:paraId="3DEEC669" w14:textId="77777777" w:rsidR="001D228C" w:rsidRPr="003D55F5" w:rsidRDefault="001D228C" w:rsidP="001D228C">
      <w:pPr>
        <w:overflowPunct w:val="0"/>
        <w:autoSpaceDE w:val="0"/>
        <w:autoSpaceDN w:val="0"/>
        <w:ind w:left="720" w:right="710"/>
        <w:rPr>
          <w:rFonts w:ascii="Times New Roman" w:hAnsi="Times New Roman"/>
          <w:sz w:val="24"/>
          <w:szCs w:val="24"/>
        </w:rPr>
      </w:pPr>
    </w:p>
    <w:p w14:paraId="46FC5B01" w14:textId="77777777" w:rsidR="001D228C" w:rsidRPr="003251D6" w:rsidRDefault="001D228C" w:rsidP="001D228C">
      <w:pPr>
        <w:numPr>
          <w:ilvl w:val="0"/>
          <w:numId w:val="1"/>
        </w:numPr>
        <w:overflowPunct w:val="0"/>
        <w:autoSpaceDE w:val="0"/>
        <w:autoSpaceDN w:val="0"/>
        <w:ind w:right="710"/>
        <w:rPr>
          <w:rFonts w:ascii="Times New Roman" w:eastAsia="Times New Roman" w:hAnsi="Times New Roman"/>
          <w:b/>
          <w:sz w:val="24"/>
          <w:szCs w:val="24"/>
        </w:rPr>
      </w:pPr>
      <w:r w:rsidRPr="003251D6">
        <w:rPr>
          <w:rFonts w:ascii="Times New Roman" w:eastAsia="Times New Roman" w:hAnsi="Times New Roman"/>
          <w:b/>
          <w:spacing w:val="-1"/>
          <w:sz w:val="24"/>
          <w:szCs w:val="24"/>
        </w:rPr>
        <w:t>Collaborated</w:t>
      </w:r>
      <w:r w:rsidRPr="003251D6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3251D6">
        <w:rPr>
          <w:rFonts w:ascii="Times New Roman" w:eastAsia="Times New Roman" w:hAnsi="Times New Roman"/>
          <w:b/>
          <w:spacing w:val="-1"/>
          <w:sz w:val="24"/>
          <w:szCs w:val="24"/>
        </w:rPr>
        <w:t>with</w:t>
      </w:r>
      <w:r w:rsidRPr="003251D6">
        <w:rPr>
          <w:rFonts w:ascii="Times New Roman" w:eastAsia="Times New Roman" w:hAnsi="Times New Roman"/>
          <w:b/>
          <w:sz w:val="24"/>
          <w:szCs w:val="24"/>
        </w:rPr>
        <w:t xml:space="preserve"> the Department of Health or </w:t>
      </w:r>
      <w:r w:rsidRPr="003251D6">
        <w:rPr>
          <w:rFonts w:ascii="Times New Roman" w:eastAsia="Times New Roman" w:hAnsi="Times New Roman"/>
          <w:b/>
          <w:spacing w:val="-1"/>
          <w:sz w:val="24"/>
          <w:szCs w:val="24"/>
        </w:rPr>
        <w:t>federally</w:t>
      </w:r>
      <w:r w:rsidRPr="003251D6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3251D6">
        <w:rPr>
          <w:rFonts w:ascii="Times New Roman" w:eastAsia="Times New Roman" w:hAnsi="Times New Roman"/>
          <w:b/>
          <w:spacing w:val="-1"/>
          <w:sz w:val="24"/>
          <w:szCs w:val="24"/>
        </w:rPr>
        <w:t>qualified</w:t>
      </w:r>
      <w:r w:rsidRPr="003251D6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3251D6">
        <w:rPr>
          <w:rFonts w:ascii="Times New Roman" w:eastAsia="Times New Roman" w:hAnsi="Times New Roman"/>
          <w:b/>
          <w:spacing w:val="-1"/>
          <w:sz w:val="24"/>
          <w:szCs w:val="24"/>
        </w:rPr>
        <w:t>health centers</w:t>
      </w:r>
      <w:r w:rsidRPr="003251D6">
        <w:rPr>
          <w:rFonts w:ascii="Times New Roman" w:eastAsia="Times New Roman" w:hAnsi="Times New Roman"/>
          <w:b/>
          <w:spacing w:val="2"/>
          <w:sz w:val="24"/>
          <w:szCs w:val="24"/>
        </w:rPr>
        <w:t xml:space="preserve"> </w:t>
      </w:r>
      <w:r w:rsidRPr="003251D6">
        <w:rPr>
          <w:rFonts w:ascii="Times New Roman" w:eastAsia="Times New Roman" w:hAnsi="Times New Roman"/>
          <w:b/>
          <w:spacing w:val="-1"/>
          <w:sz w:val="24"/>
          <w:szCs w:val="24"/>
        </w:rPr>
        <w:t>to</w:t>
      </w:r>
      <w:r w:rsidRPr="003251D6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3251D6">
        <w:rPr>
          <w:rFonts w:ascii="Times New Roman" w:eastAsia="Times New Roman" w:hAnsi="Times New Roman"/>
          <w:b/>
          <w:spacing w:val="-1"/>
          <w:sz w:val="24"/>
          <w:szCs w:val="24"/>
        </w:rPr>
        <w:t xml:space="preserve">promote </w:t>
      </w:r>
      <w:r w:rsidRPr="003251D6">
        <w:rPr>
          <w:rFonts w:ascii="Times New Roman" w:eastAsia="Times New Roman" w:hAnsi="Times New Roman"/>
          <w:b/>
          <w:sz w:val="24"/>
          <w:szCs w:val="24"/>
        </w:rPr>
        <w:t xml:space="preserve">access </w:t>
      </w:r>
      <w:r w:rsidRPr="003251D6">
        <w:rPr>
          <w:rFonts w:ascii="Times New Roman" w:eastAsia="Times New Roman" w:hAnsi="Times New Roman"/>
          <w:b/>
          <w:spacing w:val="-1"/>
          <w:sz w:val="24"/>
          <w:szCs w:val="24"/>
        </w:rPr>
        <w:t>to</w:t>
      </w:r>
      <w:r w:rsidRPr="003251D6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3251D6">
        <w:rPr>
          <w:rFonts w:ascii="Times New Roman" w:eastAsia="Times New Roman" w:hAnsi="Times New Roman"/>
          <w:b/>
          <w:spacing w:val="-1"/>
          <w:sz w:val="24"/>
          <w:szCs w:val="24"/>
        </w:rPr>
        <w:t>care.</w:t>
      </w:r>
    </w:p>
    <w:p w14:paraId="3656B9AB" w14:textId="77777777" w:rsidR="001D228C" w:rsidRPr="003D55F5" w:rsidRDefault="001D228C" w:rsidP="001D228C">
      <w:pPr>
        <w:pStyle w:val="ListParagraph"/>
        <w:spacing w:after="160" w:line="259" w:lineRule="auto"/>
        <w:ind w:left="720"/>
        <w:contextualSpacing/>
        <w:jc w:val="both"/>
        <w:rPr>
          <w:highlight w:val="yellow"/>
        </w:rPr>
      </w:pPr>
    </w:p>
    <w:p w14:paraId="45FB0818" w14:textId="27F63C3F" w:rsidR="001D228C" w:rsidRPr="003D55F5" w:rsidRDefault="00B5333E" w:rsidP="001E1C98">
      <w:pPr>
        <w:pStyle w:val="ListParagraph"/>
        <w:numPr>
          <w:ilvl w:val="0"/>
          <w:numId w:val="9"/>
        </w:numPr>
        <w:spacing w:after="160" w:line="259" w:lineRule="auto"/>
        <w:contextualSpacing/>
        <w:rPr>
          <w:rStyle w:val="Hyperlink"/>
          <w:color w:val="auto"/>
          <w:u w:val="none"/>
        </w:rPr>
      </w:pPr>
      <w:r w:rsidRPr="003D55F5">
        <w:t xml:space="preserve">Community links </w:t>
      </w:r>
      <w:r w:rsidR="001E1C98" w:rsidRPr="003D55F5">
        <w:t xml:space="preserve">and information provided through discussion of and details on </w:t>
      </w:r>
      <w:proofErr w:type="spellStart"/>
      <w:r w:rsidR="001E1C98" w:rsidRPr="003D55F5">
        <w:t>HarkNWA</w:t>
      </w:r>
      <w:proofErr w:type="spellEnd"/>
      <w:r w:rsidR="001E1C98" w:rsidRPr="003D55F5">
        <w:t xml:space="preserve"> as a portal to community resources and sharing of information hosted on   </w:t>
      </w:r>
      <w:hyperlink r:id="rId13">
        <w:r w:rsidR="001E1C98" w:rsidRPr="003D55F5">
          <w:rPr>
            <w:rStyle w:val="Hyperlink"/>
            <w:color w:val="auto"/>
          </w:rPr>
          <w:t>https://www.nwacc.edu/studentservices/healthandwellbeing/unplannedpregnancysexualhealth.aspx</w:t>
        </w:r>
      </w:hyperlink>
      <w:r w:rsidR="001E1C98" w:rsidRPr="003D55F5">
        <w:rPr>
          <w:rStyle w:val="Hyperlink"/>
          <w:color w:val="auto"/>
        </w:rPr>
        <w:t>.</w:t>
      </w:r>
    </w:p>
    <w:p w14:paraId="33EBCE66" w14:textId="77777777" w:rsidR="001E1C98" w:rsidRPr="003D55F5" w:rsidRDefault="001E1C98" w:rsidP="001E1C98">
      <w:pPr>
        <w:spacing w:after="160" w:line="259" w:lineRule="auto"/>
        <w:contextualSpacing/>
        <w:rPr>
          <w:rFonts w:ascii="Times New Roman" w:hAnsi="Times New Roman"/>
        </w:rPr>
      </w:pPr>
    </w:p>
    <w:p w14:paraId="018AB4AF" w14:textId="77777777" w:rsidR="001D228C" w:rsidRPr="003D55F5" w:rsidRDefault="001D228C" w:rsidP="001D228C">
      <w:pPr>
        <w:numPr>
          <w:ilvl w:val="0"/>
          <w:numId w:val="1"/>
        </w:numPr>
        <w:overflowPunct w:val="0"/>
        <w:autoSpaceDE w:val="0"/>
        <w:autoSpaceDN w:val="0"/>
        <w:spacing w:before="56"/>
        <w:ind w:right="849"/>
        <w:rPr>
          <w:rFonts w:ascii="Times New Roman" w:eastAsia="Times New Roman" w:hAnsi="Times New Roman"/>
          <w:b/>
          <w:sz w:val="24"/>
          <w:szCs w:val="24"/>
        </w:rPr>
      </w:pPr>
      <w:r w:rsidRPr="003D55F5">
        <w:rPr>
          <w:rFonts w:ascii="Times New Roman" w:eastAsia="Times New Roman" w:hAnsi="Times New Roman"/>
          <w:b/>
          <w:spacing w:val="-1"/>
          <w:sz w:val="24"/>
          <w:szCs w:val="24"/>
        </w:rPr>
        <w:t>Identified child</w:t>
      </w:r>
      <w:r w:rsidRPr="003D55F5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3D55F5">
        <w:rPr>
          <w:rFonts w:ascii="Times New Roman" w:eastAsia="Times New Roman" w:hAnsi="Times New Roman"/>
          <w:b/>
          <w:spacing w:val="-1"/>
          <w:sz w:val="24"/>
          <w:szCs w:val="24"/>
        </w:rPr>
        <w:t>care,</w:t>
      </w:r>
      <w:r w:rsidRPr="003D55F5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3D55F5">
        <w:rPr>
          <w:rFonts w:ascii="Times New Roman" w:eastAsia="Times New Roman" w:hAnsi="Times New Roman"/>
          <w:b/>
          <w:spacing w:val="-1"/>
          <w:sz w:val="24"/>
          <w:szCs w:val="24"/>
        </w:rPr>
        <w:t>transportation,</w:t>
      </w:r>
      <w:r w:rsidRPr="003D55F5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3D55F5">
        <w:rPr>
          <w:rFonts w:ascii="Times New Roman" w:eastAsia="Times New Roman" w:hAnsi="Times New Roman"/>
          <w:b/>
          <w:spacing w:val="-1"/>
          <w:sz w:val="24"/>
          <w:szCs w:val="24"/>
        </w:rPr>
        <w:t>financial</w:t>
      </w:r>
      <w:r w:rsidRPr="003D55F5">
        <w:rPr>
          <w:rFonts w:ascii="Times New Roman" w:eastAsia="Times New Roman" w:hAnsi="Times New Roman"/>
          <w:b/>
          <w:sz w:val="24"/>
          <w:szCs w:val="24"/>
        </w:rPr>
        <w:t xml:space="preserve"> aid </w:t>
      </w:r>
      <w:r w:rsidRPr="003D55F5">
        <w:rPr>
          <w:rFonts w:ascii="Times New Roman" w:eastAsia="Times New Roman" w:hAnsi="Times New Roman"/>
          <w:b/>
          <w:spacing w:val="-1"/>
          <w:sz w:val="24"/>
          <w:szCs w:val="24"/>
        </w:rPr>
        <w:t>and</w:t>
      </w:r>
      <w:r w:rsidRPr="003D55F5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3D55F5">
        <w:rPr>
          <w:rFonts w:ascii="Times New Roman" w:eastAsia="Times New Roman" w:hAnsi="Times New Roman"/>
          <w:b/>
          <w:spacing w:val="-1"/>
          <w:sz w:val="24"/>
          <w:szCs w:val="24"/>
        </w:rPr>
        <w:t>other challenges specific to</w:t>
      </w:r>
      <w:r w:rsidRPr="003D55F5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3D55F5">
        <w:rPr>
          <w:rFonts w:ascii="Times New Roman" w:eastAsia="Times New Roman" w:hAnsi="Times New Roman"/>
          <w:b/>
          <w:spacing w:val="-1"/>
          <w:sz w:val="24"/>
          <w:szCs w:val="24"/>
        </w:rPr>
        <w:t>existing</w:t>
      </w:r>
      <w:r w:rsidRPr="003D55F5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3D55F5">
        <w:rPr>
          <w:rFonts w:ascii="Times New Roman" w:eastAsia="Times New Roman" w:hAnsi="Times New Roman"/>
          <w:b/>
          <w:spacing w:val="-1"/>
          <w:sz w:val="24"/>
          <w:szCs w:val="24"/>
        </w:rPr>
        <w:t>single parents.</w:t>
      </w:r>
    </w:p>
    <w:p w14:paraId="049F31CB" w14:textId="77777777" w:rsidR="009E5D59" w:rsidRPr="003D55F5" w:rsidRDefault="009E5D59" w:rsidP="00FA02CB">
      <w:pPr>
        <w:overflowPunct w:val="0"/>
        <w:autoSpaceDE w:val="0"/>
        <w:autoSpaceDN w:val="0"/>
        <w:spacing w:before="56"/>
        <w:ind w:left="720" w:right="849"/>
        <w:rPr>
          <w:rFonts w:ascii="Times New Roman" w:hAnsi="Times New Roman"/>
          <w:sz w:val="24"/>
          <w:szCs w:val="24"/>
        </w:rPr>
      </w:pPr>
    </w:p>
    <w:p w14:paraId="1471A4D1" w14:textId="77777777" w:rsidR="000C00F5" w:rsidRPr="003D55F5" w:rsidRDefault="00652B92" w:rsidP="000C00F5">
      <w:pPr>
        <w:pStyle w:val="ListParagraph"/>
        <w:numPr>
          <w:ilvl w:val="0"/>
          <w:numId w:val="9"/>
        </w:numPr>
        <w:overflowPunct w:val="0"/>
        <w:spacing w:before="56"/>
        <w:ind w:right="849"/>
        <w:jc w:val="both"/>
      </w:pPr>
      <w:r w:rsidRPr="003D55F5">
        <w:lastRenderedPageBreak/>
        <w:t xml:space="preserve">The Arkansas Career Pathways program is an employability grant designed to provide support services for </w:t>
      </w:r>
      <w:r w:rsidR="000C00F5" w:rsidRPr="003D55F5">
        <w:t xml:space="preserve">single </w:t>
      </w:r>
      <w:r w:rsidRPr="003D55F5">
        <w:t>parents attending college classes. The goal is to help individuals become self-sufficient by increasing employability skills through higher education and training.</w:t>
      </w:r>
    </w:p>
    <w:p w14:paraId="03A366CA" w14:textId="77777777" w:rsidR="000C00F5" w:rsidRPr="003D55F5" w:rsidRDefault="00652B92" w:rsidP="000C00F5">
      <w:pPr>
        <w:pStyle w:val="ListParagraph"/>
        <w:numPr>
          <w:ilvl w:val="0"/>
          <w:numId w:val="9"/>
        </w:numPr>
        <w:overflowPunct w:val="0"/>
        <w:spacing w:before="56"/>
        <w:ind w:right="849"/>
      </w:pPr>
      <w:r w:rsidRPr="003D55F5">
        <w:t>Ca</w:t>
      </w:r>
      <w:r w:rsidR="009E5D59" w:rsidRPr="003D55F5">
        <w:t>reer Pathways participants have access to c</w:t>
      </w:r>
      <w:r w:rsidRPr="003D55F5">
        <w:t>ase management services to assist with</w:t>
      </w:r>
      <w:r w:rsidR="000C00F5" w:rsidRPr="003D55F5">
        <w:t xml:space="preserve"> </w:t>
      </w:r>
      <w:r w:rsidRPr="003D55F5">
        <w:t>setting goals and planning support systems and resources while in college</w:t>
      </w:r>
      <w:r w:rsidR="009E5D59" w:rsidRPr="003D55F5">
        <w:t>, a</w:t>
      </w:r>
      <w:r w:rsidRPr="003D55F5">
        <w:t>ssistance</w:t>
      </w:r>
      <w:r w:rsidR="000C00F5" w:rsidRPr="003D55F5">
        <w:t xml:space="preserve"> with </w:t>
      </w:r>
      <w:r w:rsidRPr="003D55F5">
        <w:t>finding jobs</w:t>
      </w:r>
      <w:r w:rsidR="009E5D59" w:rsidRPr="003D55F5">
        <w:t xml:space="preserve">, tutoring, and access to </w:t>
      </w:r>
      <w:r w:rsidRPr="003D55F5">
        <w:t>a computer lab for doing homework and improving computer skills</w:t>
      </w:r>
      <w:r w:rsidR="009E5D59" w:rsidRPr="003D55F5">
        <w:t xml:space="preserve">. </w:t>
      </w:r>
      <w:r w:rsidRPr="003D55F5">
        <w:t>In addition, some parents may qualify for assistance with childcare, transportation, and tuition, books, and other direct educational expenses.</w:t>
      </w:r>
    </w:p>
    <w:p w14:paraId="62486C05" w14:textId="3500D5AE" w:rsidR="00B719BB" w:rsidRPr="003D55F5" w:rsidRDefault="000C00F5" w:rsidP="008F4004">
      <w:pPr>
        <w:pStyle w:val="ListParagraph"/>
        <w:numPr>
          <w:ilvl w:val="0"/>
          <w:numId w:val="9"/>
        </w:numPr>
        <w:overflowPunct w:val="0"/>
        <w:spacing w:before="56"/>
        <w:ind w:right="849"/>
        <w:jc w:val="both"/>
        <w:rPr>
          <w:rFonts w:eastAsiaTheme="minorEastAsia"/>
        </w:rPr>
      </w:pPr>
      <w:r w:rsidRPr="003D55F5">
        <w:t>Information and resources are continually provided on our college’s website at</w:t>
      </w:r>
      <w:r w:rsidR="59418881" w:rsidRPr="003D55F5">
        <w:t xml:space="preserve">: </w:t>
      </w:r>
      <w:hyperlink r:id="rId14">
        <w:r w:rsidR="59418881" w:rsidRPr="003D55F5">
          <w:rPr>
            <w:rStyle w:val="Hyperlink"/>
          </w:rPr>
          <w:t>https://www.nwacc.edu/careerpathways/default.aspx</w:t>
        </w:r>
      </w:hyperlink>
    </w:p>
    <w:p w14:paraId="4101652C" w14:textId="77777777" w:rsidR="00B719BB" w:rsidRPr="003D55F5" w:rsidRDefault="00B719BB" w:rsidP="000C00F5">
      <w:pPr>
        <w:pStyle w:val="ListParagraph"/>
        <w:overflowPunct w:val="0"/>
        <w:spacing w:before="56"/>
        <w:ind w:left="720" w:right="849"/>
        <w:jc w:val="both"/>
      </w:pPr>
    </w:p>
    <w:p w14:paraId="4B99056E" w14:textId="77777777" w:rsidR="00B719BB" w:rsidRPr="003D55F5" w:rsidRDefault="00B719BB" w:rsidP="000C00F5">
      <w:pPr>
        <w:pStyle w:val="ListParagraph"/>
        <w:overflowPunct w:val="0"/>
        <w:spacing w:before="56"/>
        <w:ind w:left="720" w:right="849"/>
        <w:jc w:val="both"/>
      </w:pPr>
    </w:p>
    <w:p w14:paraId="1E916DBF" w14:textId="77777777" w:rsidR="001D228C" w:rsidRPr="003D55F5" w:rsidRDefault="001D228C" w:rsidP="00B719BB">
      <w:pPr>
        <w:numPr>
          <w:ilvl w:val="0"/>
          <w:numId w:val="1"/>
        </w:numPr>
        <w:overflowPunct w:val="0"/>
        <w:autoSpaceDE w:val="0"/>
        <w:autoSpaceDN w:val="0"/>
        <w:ind w:right="568"/>
        <w:rPr>
          <w:rFonts w:ascii="Times New Roman" w:eastAsia="Times New Roman" w:hAnsi="Times New Roman"/>
          <w:b/>
          <w:sz w:val="24"/>
          <w:szCs w:val="24"/>
        </w:rPr>
      </w:pPr>
      <w:r w:rsidRPr="003D55F5">
        <w:rPr>
          <w:rFonts w:ascii="Times New Roman" w:eastAsia="Times New Roman" w:hAnsi="Times New Roman"/>
          <w:b/>
          <w:sz w:val="24"/>
          <w:szCs w:val="24"/>
        </w:rPr>
        <w:t xml:space="preserve">Identified a method to measure effectiveness of your unplanned pregnancy prevention activities.  </w:t>
      </w:r>
    </w:p>
    <w:p w14:paraId="1299C43A" w14:textId="77777777" w:rsidR="00FA02CB" w:rsidRPr="003D55F5" w:rsidRDefault="00FA02CB" w:rsidP="00FA02CB">
      <w:pPr>
        <w:overflowPunct w:val="0"/>
        <w:autoSpaceDE w:val="0"/>
        <w:autoSpaceDN w:val="0"/>
        <w:ind w:left="720" w:right="568"/>
        <w:rPr>
          <w:rFonts w:ascii="Times New Roman" w:eastAsia="Times New Roman" w:hAnsi="Times New Roman"/>
          <w:sz w:val="24"/>
          <w:szCs w:val="24"/>
        </w:rPr>
      </w:pPr>
    </w:p>
    <w:p w14:paraId="0562CB0E" w14:textId="53ECAC54" w:rsidR="00FA02CB" w:rsidRPr="00553E5A" w:rsidRDefault="00B719BB" w:rsidP="003251D6">
      <w:pPr>
        <w:pStyle w:val="ListParagraph"/>
        <w:numPr>
          <w:ilvl w:val="0"/>
          <w:numId w:val="10"/>
        </w:numPr>
        <w:spacing w:after="160" w:line="259" w:lineRule="auto"/>
        <w:contextualSpacing/>
        <w:jc w:val="both"/>
        <w:rPr>
          <w:sz w:val="28"/>
          <w:szCs w:val="28"/>
        </w:rPr>
      </w:pPr>
      <w:r w:rsidRPr="003D55F5">
        <w:t xml:space="preserve">Data derived from student body surveys sent by our </w:t>
      </w:r>
      <w:r w:rsidR="00FA02CB" w:rsidRPr="003D55F5">
        <w:t xml:space="preserve">Student Government Association </w:t>
      </w:r>
      <w:r w:rsidRPr="003D55F5">
        <w:t>on unplanned pregnancy prevention is</w:t>
      </w:r>
      <w:r w:rsidR="00EA38B6" w:rsidRPr="003D55F5">
        <w:t xml:space="preserve"> </w:t>
      </w:r>
      <w:r w:rsidR="00FA02CB" w:rsidRPr="003D55F5">
        <w:t>utilized in planning for continuous improvement for</w:t>
      </w:r>
      <w:r w:rsidRPr="003D55F5">
        <w:t xml:space="preserve"> our</w:t>
      </w:r>
      <w:r w:rsidR="00FA02CB" w:rsidRPr="003D55F5">
        <w:t xml:space="preserve"> unplanned pregnancy </w:t>
      </w:r>
      <w:r w:rsidRPr="003D55F5">
        <w:t xml:space="preserve">awareness and prevention </w:t>
      </w:r>
      <w:r w:rsidR="00FA02CB" w:rsidRPr="003D55F5">
        <w:t xml:space="preserve">programming.   </w:t>
      </w:r>
      <w:r w:rsidR="008F4004" w:rsidRPr="003251D6">
        <w:rPr>
          <w:spacing w:val="-1"/>
          <w:highlight w:val="red"/>
        </w:rPr>
        <w:t xml:space="preserve"> </w:t>
      </w:r>
    </w:p>
    <w:p w14:paraId="399BF905" w14:textId="42DF5F46" w:rsidR="00553E5A" w:rsidRDefault="00553E5A" w:rsidP="00553E5A">
      <w:pPr>
        <w:spacing w:after="160" w:line="259" w:lineRule="auto"/>
        <w:contextualSpacing/>
        <w:jc w:val="both"/>
        <w:rPr>
          <w:sz w:val="28"/>
          <w:szCs w:val="28"/>
        </w:rPr>
      </w:pPr>
    </w:p>
    <w:p w14:paraId="0E56DBFF" w14:textId="354277C4" w:rsidR="00553E5A" w:rsidRDefault="00553E5A" w:rsidP="00553E5A">
      <w:pPr>
        <w:spacing w:after="160" w:line="259" w:lineRule="auto"/>
        <w:contextualSpacing/>
        <w:jc w:val="both"/>
        <w:rPr>
          <w:sz w:val="28"/>
          <w:szCs w:val="28"/>
        </w:rPr>
      </w:pPr>
    </w:p>
    <w:p w14:paraId="51F96189" w14:textId="671F9B9C" w:rsidR="00553E5A" w:rsidRDefault="00553E5A" w:rsidP="00553E5A">
      <w:pPr>
        <w:spacing w:after="160" w:line="259" w:lineRule="auto"/>
        <w:contextualSpacing/>
        <w:jc w:val="both"/>
        <w:rPr>
          <w:sz w:val="28"/>
          <w:szCs w:val="28"/>
        </w:rPr>
      </w:pPr>
    </w:p>
    <w:p w14:paraId="4D24B5BB" w14:textId="19C15F83" w:rsidR="00553E5A" w:rsidRDefault="00553E5A" w:rsidP="00553E5A">
      <w:pPr>
        <w:spacing w:after="160" w:line="259" w:lineRule="auto"/>
        <w:contextualSpacing/>
        <w:jc w:val="both"/>
        <w:rPr>
          <w:b/>
          <w:bCs/>
        </w:rPr>
      </w:pPr>
      <w:r>
        <w:rPr>
          <w:b/>
          <w:bCs/>
        </w:rPr>
        <w:t>For more information, please contact the</w:t>
      </w:r>
      <w:r>
        <w:rPr>
          <w:b/>
          <w:bCs/>
        </w:rPr>
        <w:t xml:space="preserve"> NWACC Dean of Students at </w:t>
      </w:r>
      <w:hyperlink r:id="rId15" w:history="1">
        <w:r w:rsidRPr="00B10B4B">
          <w:rPr>
            <w:rStyle w:val="Hyperlink"/>
            <w:b/>
            <w:bCs/>
          </w:rPr>
          <w:t>deanofstudents@nwac.edu</w:t>
        </w:r>
      </w:hyperlink>
      <w:r>
        <w:rPr>
          <w:b/>
          <w:bCs/>
        </w:rPr>
        <w:t xml:space="preserve">, or the </w:t>
      </w:r>
      <w:r>
        <w:rPr>
          <w:b/>
          <w:bCs/>
        </w:rPr>
        <w:t xml:space="preserve"> NWACC Title IX Coordinator at </w:t>
      </w:r>
      <w:hyperlink r:id="rId16" w:history="1">
        <w:r w:rsidRPr="00B10B4B">
          <w:rPr>
            <w:rStyle w:val="Hyperlink"/>
            <w:b/>
            <w:bCs/>
          </w:rPr>
          <w:t>titleix@nwacc.edu</w:t>
        </w:r>
      </w:hyperlink>
      <w:r>
        <w:rPr>
          <w:b/>
          <w:bCs/>
        </w:rPr>
        <w:t xml:space="preserve">. </w:t>
      </w:r>
    </w:p>
    <w:p w14:paraId="145CAC8A" w14:textId="77777777" w:rsidR="00553E5A" w:rsidRDefault="00553E5A" w:rsidP="00553E5A">
      <w:pPr>
        <w:spacing w:after="160" w:line="259" w:lineRule="auto"/>
        <w:contextualSpacing/>
        <w:jc w:val="both"/>
        <w:rPr>
          <w:b/>
          <w:bCs/>
        </w:rPr>
      </w:pPr>
    </w:p>
    <w:p w14:paraId="4253E94C" w14:textId="77777777" w:rsidR="00553E5A" w:rsidRDefault="00553E5A" w:rsidP="00553E5A">
      <w:pPr>
        <w:spacing w:after="160" w:line="259" w:lineRule="auto"/>
        <w:contextualSpacing/>
        <w:jc w:val="both"/>
        <w:rPr>
          <w:b/>
          <w:bCs/>
        </w:rPr>
      </w:pPr>
    </w:p>
    <w:p w14:paraId="2829E72C" w14:textId="77777777" w:rsidR="00553E5A" w:rsidRPr="00FD3E8C" w:rsidRDefault="00553E5A" w:rsidP="00553E5A">
      <w:pPr>
        <w:spacing w:after="160" w:line="259" w:lineRule="auto"/>
        <w:contextualSpacing/>
        <w:jc w:val="both"/>
        <w:rPr>
          <w:b/>
          <w:bCs/>
        </w:rPr>
      </w:pPr>
      <w:r>
        <w:rPr>
          <w:b/>
          <w:bCs/>
        </w:rPr>
        <w:t xml:space="preserve">2022 report compiled by:  NWACC Dean of Students, NWACC Director for Community Standards, NWACC Director for Counseling and Wellness Center, NWACC </w:t>
      </w:r>
      <w:proofErr w:type="spellStart"/>
      <w:r>
        <w:rPr>
          <w:b/>
          <w:bCs/>
        </w:rPr>
        <w:t>Tittle</w:t>
      </w:r>
      <w:proofErr w:type="spellEnd"/>
      <w:r>
        <w:rPr>
          <w:b/>
          <w:bCs/>
        </w:rPr>
        <w:t xml:space="preserve"> IX Coordinator</w:t>
      </w:r>
    </w:p>
    <w:p w14:paraId="42A19D84" w14:textId="77777777" w:rsidR="00553E5A" w:rsidRPr="00553E5A" w:rsidRDefault="00553E5A" w:rsidP="00553E5A">
      <w:pPr>
        <w:spacing w:after="160" w:line="259" w:lineRule="auto"/>
        <w:contextualSpacing/>
        <w:jc w:val="both"/>
        <w:rPr>
          <w:sz w:val="28"/>
          <w:szCs w:val="28"/>
        </w:rPr>
      </w:pPr>
    </w:p>
    <w:sectPr w:rsidR="00553E5A" w:rsidRPr="00553E5A" w:rsidSect="00553E5A">
      <w:headerReference w:type="default" r:id="rId17"/>
      <w:pgSz w:w="12240" w:h="15840"/>
      <w:pgMar w:top="1296" w:right="1152" w:bottom="1296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9F2C8" w14:textId="77777777" w:rsidR="00C17795" w:rsidRDefault="00C17795" w:rsidP="00553E5A">
      <w:r>
        <w:separator/>
      </w:r>
    </w:p>
  </w:endnote>
  <w:endnote w:type="continuationSeparator" w:id="0">
    <w:p w14:paraId="20238BA2" w14:textId="77777777" w:rsidR="00C17795" w:rsidRDefault="00C17795" w:rsidP="00553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C63AF0" w14:textId="77777777" w:rsidR="00C17795" w:rsidRDefault="00C17795" w:rsidP="00553E5A">
      <w:r>
        <w:separator/>
      </w:r>
    </w:p>
  </w:footnote>
  <w:footnote w:type="continuationSeparator" w:id="0">
    <w:p w14:paraId="5727E88B" w14:textId="77777777" w:rsidR="00C17795" w:rsidRDefault="00C17795" w:rsidP="00553E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8730474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8D6A03C" w14:textId="70BC86C3" w:rsidR="00553E5A" w:rsidRDefault="00553E5A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E446A5A" w14:textId="77777777" w:rsidR="00553E5A" w:rsidRDefault="00553E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456F2"/>
    <w:multiLevelType w:val="hybridMultilevel"/>
    <w:tmpl w:val="2E7242B4"/>
    <w:lvl w:ilvl="0" w:tplc="BA8648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96A44"/>
    <w:multiLevelType w:val="hybridMultilevel"/>
    <w:tmpl w:val="9B9C32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CE80492"/>
    <w:multiLevelType w:val="hybridMultilevel"/>
    <w:tmpl w:val="C1080A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D5E271A"/>
    <w:multiLevelType w:val="hybridMultilevel"/>
    <w:tmpl w:val="CB3AFD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F4654E3"/>
    <w:multiLevelType w:val="hybridMultilevel"/>
    <w:tmpl w:val="C472CB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55A701D"/>
    <w:multiLevelType w:val="hybridMultilevel"/>
    <w:tmpl w:val="8C147B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9244DF7"/>
    <w:multiLevelType w:val="hybridMultilevel"/>
    <w:tmpl w:val="929004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37457F2"/>
    <w:multiLevelType w:val="multilevel"/>
    <w:tmpl w:val="5C521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16078B1"/>
    <w:multiLevelType w:val="hybridMultilevel"/>
    <w:tmpl w:val="605ACC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7"/>
  </w:num>
  <w:num w:numId="4">
    <w:abstractNumId w:val="0"/>
  </w:num>
  <w:num w:numId="5">
    <w:abstractNumId w:val="6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228C"/>
    <w:rsid w:val="00041FCD"/>
    <w:rsid w:val="000C00F5"/>
    <w:rsid w:val="001B155E"/>
    <w:rsid w:val="001D228C"/>
    <w:rsid w:val="001E1C98"/>
    <w:rsid w:val="003251D6"/>
    <w:rsid w:val="00365ABA"/>
    <w:rsid w:val="003D55F5"/>
    <w:rsid w:val="00553E5A"/>
    <w:rsid w:val="00557591"/>
    <w:rsid w:val="00590681"/>
    <w:rsid w:val="005B3D03"/>
    <w:rsid w:val="00632F95"/>
    <w:rsid w:val="00652B92"/>
    <w:rsid w:val="006C7B37"/>
    <w:rsid w:val="00703F15"/>
    <w:rsid w:val="008C40E2"/>
    <w:rsid w:val="008D1893"/>
    <w:rsid w:val="008F4004"/>
    <w:rsid w:val="009C1ECA"/>
    <w:rsid w:val="009E071B"/>
    <w:rsid w:val="009E5D59"/>
    <w:rsid w:val="009F05AA"/>
    <w:rsid w:val="00A75AEF"/>
    <w:rsid w:val="00B5333E"/>
    <w:rsid w:val="00B719BB"/>
    <w:rsid w:val="00B90B8F"/>
    <w:rsid w:val="00C17795"/>
    <w:rsid w:val="00C53824"/>
    <w:rsid w:val="00C65A0C"/>
    <w:rsid w:val="00CE4AA6"/>
    <w:rsid w:val="00D4686B"/>
    <w:rsid w:val="00D71696"/>
    <w:rsid w:val="00D738DB"/>
    <w:rsid w:val="00EA38B6"/>
    <w:rsid w:val="00EF0F95"/>
    <w:rsid w:val="00F97906"/>
    <w:rsid w:val="00FA02CB"/>
    <w:rsid w:val="00FB3826"/>
    <w:rsid w:val="05DECEEA"/>
    <w:rsid w:val="06D7032F"/>
    <w:rsid w:val="0A068F2D"/>
    <w:rsid w:val="0B32AF8D"/>
    <w:rsid w:val="0D92E905"/>
    <w:rsid w:val="0DE17129"/>
    <w:rsid w:val="10F09D6D"/>
    <w:rsid w:val="13CCAEF0"/>
    <w:rsid w:val="1C5FC778"/>
    <w:rsid w:val="22998777"/>
    <w:rsid w:val="23365278"/>
    <w:rsid w:val="236E9267"/>
    <w:rsid w:val="27FD0C9B"/>
    <w:rsid w:val="2A307B36"/>
    <w:rsid w:val="3117988B"/>
    <w:rsid w:val="386CD02F"/>
    <w:rsid w:val="3A35F94C"/>
    <w:rsid w:val="3EB97680"/>
    <w:rsid w:val="3F83E3DE"/>
    <w:rsid w:val="4327A0A0"/>
    <w:rsid w:val="47A03B2B"/>
    <w:rsid w:val="55C6BFBA"/>
    <w:rsid w:val="57A0F8A0"/>
    <w:rsid w:val="59418881"/>
    <w:rsid w:val="5B3DD890"/>
    <w:rsid w:val="5E523D25"/>
    <w:rsid w:val="5F2A3196"/>
    <w:rsid w:val="6AC6D1B7"/>
    <w:rsid w:val="6E3BEB88"/>
    <w:rsid w:val="72720728"/>
    <w:rsid w:val="735A8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19C0C1"/>
  <w15:chartTrackingRefBased/>
  <w15:docId w15:val="{80C9FDEF-2EB3-4273-8807-C7B5D46CC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228C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228C"/>
    <w:pPr>
      <w:autoSpaceDE w:val="0"/>
      <w:autoSpaceDN w:val="0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A02C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41FCD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53E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3E5A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53E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3E5A"/>
    <w:rPr>
      <w:rFonts w:ascii="Calibri" w:hAnsi="Calibri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553E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68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249388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37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17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49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780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321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597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nwacc.edu/studentservices/healthandwellbeing/unplannedpregnancysexualhealth.aspx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nwacc.edu/careerpathways/default.aspx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titleix@nwacc.edu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nwacc.edu/studentservices/healthandwellbeing/unplannedpregnancysexualhealth.aspx" TargetMode="External"/><Relationship Id="rId5" Type="http://schemas.openxmlformats.org/officeDocument/2006/relationships/styles" Target="styles.xml"/><Relationship Id="rId15" Type="http://schemas.openxmlformats.org/officeDocument/2006/relationships/hyperlink" Target="mailto:deanofstudents@nwac.edu" TargetMode="External"/><Relationship Id="rId10" Type="http://schemas.openxmlformats.org/officeDocument/2006/relationships/image" Target="media/image1.emf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nwacc.edu/careerpathways/default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c889e11-2f3c-4070-9ad9-cc7ef75586e0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990E6EA3A48A41A280E962A053D42A" ma:contentTypeVersion="16" ma:contentTypeDescription="Create a new document." ma:contentTypeScope="" ma:versionID="1b2426302841b88504e1767932c2175a">
  <xsd:schema xmlns:xsd="http://www.w3.org/2001/XMLSchema" xmlns:xs="http://www.w3.org/2001/XMLSchema" xmlns:p="http://schemas.microsoft.com/office/2006/metadata/properties" xmlns:ns2="7c889e11-2f3c-4070-9ad9-cc7ef75586e0" xmlns:ns3="9d03e1ac-f987-41d7-975b-a23ada2fae32" targetNamespace="http://schemas.microsoft.com/office/2006/metadata/properties" ma:root="true" ma:fieldsID="8fa4a203e3c43216513595e298b55867" ns2:_="" ns3:_="">
    <xsd:import namespace="7c889e11-2f3c-4070-9ad9-cc7ef75586e0"/>
    <xsd:import namespace="9d03e1ac-f987-41d7-975b-a23ada2fae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889e11-2f3c-4070-9ad9-cc7ef75586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cda1e848-1c7d-447e-9610-0128f4aaec1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03e1ac-f987-41d7-975b-a23ada2fae3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8AF304-2249-4E1E-90DB-5ACBE109EAC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4AA3EAD-68D6-41FC-9BA4-58F854F529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E42CB4-4121-42B5-BEC4-EC3CF7D6032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819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NWACC</Company>
  <LinksUpToDate>false</LinksUpToDate>
  <CharactersWithSpaces>5483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Curtis, Stephanie A.</dc:creator>
  <cp:keywords/>
  <dc:description/>
  <cp:lastModifiedBy>Taylor, Teresa A.</cp:lastModifiedBy>
  <cp:revision>2</cp:revision>
  <dcterms:created xsi:type="dcterms:W3CDTF">2022-07-11T16:15:00Z</dcterms:created>
  <dcterms:modified xsi:type="dcterms:W3CDTF">2022-07-11T16:15:00Z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0x010100C1990E6EA3A48A41A280E962A053D42A</vt:lpwstr>
  </property>
  <property fmtid="{D5CDD505-2E9C-101B-9397-08002B2CF9AE}" pid="3" name="MSIP_Label_79272a31-2288-4724-b8d6-e519fbefa56e_Enabled">
    <vt:lpwstr>True</vt:lpwstr>
  </property>
  <property fmtid="{D5CDD505-2E9C-101B-9397-08002B2CF9AE}" pid="4" name="MSIP_Label_79272a31-2288-4724-b8d6-e519fbefa56e_SiteId">
    <vt:lpwstr>cc577147-a554-483a-8687-8efae698fd44</vt:lpwstr>
  </property>
  <property fmtid="{D5CDD505-2E9C-101B-9397-08002B2CF9AE}" pid="5" name="MSIP_Label_79272a31-2288-4724-b8d6-e519fbefa56e_SetDate">
    <vt:lpwstr>2022-08-17T22:09:04Z</vt:lpwstr>
  </property>
  <property fmtid="{D5CDD505-2E9C-101B-9397-08002B2CF9AE}" pid="6" name="MSIP_Label_79272a31-2288-4724-b8d6-e519fbefa56e_Name">
    <vt:lpwstr>PII Encryption</vt:lpwstr>
  </property>
  <property fmtid="{D5CDD505-2E9C-101B-9397-08002B2CF9AE}" pid="7" name="MSIP_Label_79272a31-2288-4724-b8d6-e519fbefa56e_ActionId">
    <vt:lpwstr>f9a92503-3c16-48e8-a611-7c98841642ac</vt:lpwstr>
  </property>
  <property fmtid="{D5CDD505-2E9C-101B-9397-08002B2CF9AE}" pid="8" name="MSIP_Label_79272a31-2288-4724-b8d6-e519fbefa56e_Removed">
    <vt:lpwstr>False</vt:lpwstr>
  </property>
  <property fmtid="{D5CDD505-2E9C-101B-9397-08002B2CF9AE}" pid="9" name="MSIP_Label_79272a31-2288-4724-b8d6-e519fbefa56e_Extended_MSFT_Method">
    <vt:lpwstr>Standard</vt:lpwstr>
  </property>
  <property fmtid="{D5CDD505-2E9C-101B-9397-08002B2CF9AE}" pid="10" name="Sensitivity">
    <vt:lpwstr>PII Encryption</vt:lpwstr>
  </property>
</Properties>
</file>